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7C1" w:rsidRPr="00285076" w:rsidRDefault="00CB42EF" w:rsidP="0028507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Informacja dot. zbierania danych osobowych </w:t>
      </w:r>
      <w:r w:rsidR="00336112" w:rsidRPr="0028507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osób będących członkami </w:t>
      </w:r>
      <w:r w:rsidR="002317C1" w:rsidRPr="00285076">
        <w:rPr>
          <w:rFonts w:ascii="Times New Roman" w:hAnsi="Times New Roman" w:cs="Times New Roman"/>
          <w:b/>
          <w:color w:val="FF0000"/>
          <w:sz w:val="24"/>
          <w:szCs w:val="24"/>
        </w:rPr>
        <w:t>personelu medycznego do planu przygotowania podmiotów leczniczych na potrzeby obronne państwa.</w:t>
      </w:r>
    </w:p>
    <w:p w:rsidR="00CB42EF" w:rsidRPr="00285076" w:rsidRDefault="00CB42EF" w:rsidP="0028507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95/46/WE, informuję co następuje:</w:t>
      </w:r>
    </w:p>
    <w:p w:rsidR="00CB42EF" w:rsidRPr="00285076" w:rsidRDefault="00CB42EF" w:rsidP="0028507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>Administratorem Pana/Pani danych osobowych jest Burmistrz Prudnika, 48-200 Prudnik ul. Kościuszki 3.</w:t>
      </w:r>
    </w:p>
    <w:p w:rsidR="00CB42EF" w:rsidRPr="00285076" w:rsidRDefault="00CB42EF" w:rsidP="0028507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 xml:space="preserve">Dane kontaktowe Inspektora Ochrony Danych: Inspektor Danych Osobowych Urzędu Miejskiego w Prudniku, 48-200 Prudnik ul. Kościuszki 3, tel. 77 4066205, adres email: </w:t>
      </w:r>
      <w:hyperlink r:id="rId5" w:history="1">
        <w:r w:rsidRPr="00285076">
          <w:rPr>
            <w:rStyle w:val="Hipercze"/>
            <w:rFonts w:ascii="Times New Roman" w:hAnsi="Times New Roman" w:cs="Times New Roman"/>
            <w:sz w:val="24"/>
            <w:szCs w:val="24"/>
          </w:rPr>
          <w:t>iodo@prudnik.pl</w:t>
        </w:r>
      </w:hyperlink>
      <w:r w:rsidRPr="00285076"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2317C1" w:rsidRPr="00285076" w:rsidRDefault="00CB42EF" w:rsidP="0028507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 xml:space="preserve">3. Pana/Pani dane osobowe przetwarzane są w celu realizacji </w:t>
      </w:r>
      <w:r w:rsidR="00285076">
        <w:rPr>
          <w:rFonts w:ascii="Times New Roman" w:hAnsi="Times New Roman" w:cs="Times New Roman"/>
          <w:sz w:val="24"/>
          <w:szCs w:val="24"/>
        </w:rPr>
        <w:t>ustawowych zadań Gminy Prudnik</w:t>
      </w:r>
      <w:r w:rsidRPr="00285076">
        <w:rPr>
          <w:rFonts w:ascii="Times New Roman" w:hAnsi="Times New Roman" w:cs="Times New Roman"/>
          <w:sz w:val="24"/>
          <w:szCs w:val="24"/>
        </w:rPr>
        <w:t xml:space="preserve"> w zakresie </w:t>
      </w:r>
      <w:r w:rsidR="00285076" w:rsidRPr="00285076">
        <w:rPr>
          <w:rFonts w:ascii="Times New Roman" w:hAnsi="Times New Roman" w:cs="Times New Roman"/>
          <w:sz w:val="24"/>
          <w:szCs w:val="24"/>
        </w:rPr>
        <w:t>zbierania danych osobowych osób będących członkami personelu medycznego do planu przygotowania podmiotów leczniczych na potrzeby obronne państwa</w:t>
      </w:r>
      <w:r w:rsidRPr="00285076">
        <w:rPr>
          <w:rFonts w:ascii="Times New Roman" w:hAnsi="Times New Roman" w:cs="Times New Roman"/>
          <w:sz w:val="24"/>
          <w:szCs w:val="24"/>
        </w:rPr>
        <w:t>, na podstawie:</w:t>
      </w:r>
      <w:r w:rsidR="00285076">
        <w:rPr>
          <w:rFonts w:ascii="Times New Roman" w:hAnsi="Times New Roman" w:cs="Times New Roman"/>
          <w:sz w:val="24"/>
          <w:szCs w:val="24"/>
        </w:rPr>
        <w:br/>
      </w:r>
      <w:r w:rsidRPr="00285076">
        <w:rPr>
          <w:rFonts w:ascii="Times New Roman" w:hAnsi="Times New Roman" w:cs="Times New Roman"/>
          <w:sz w:val="24"/>
          <w:szCs w:val="24"/>
        </w:rPr>
        <w:t xml:space="preserve">- Art. 6 ust. 1 lit. „c” Rozporządzenia Parlamentu Europejskiego i Rady (UE) 2016/679 z dnia 27 kwietnia 2016 r.  w sprawie ochrony osób fizycznych w związku z przetwarzaniem danych osobowych i w sprawie swobodnego przepływu takich danych oraz uchylenia dyrektywy 95/46/WE </w:t>
      </w:r>
      <w:r w:rsidR="00285076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Pr="00285076">
        <w:rPr>
          <w:rFonts w:ascii="Times New Roman" w:hAnsi="Times New Roman" w:cs="Times New Roman"/>
          <w:sz w:val="24"/>
          <w:szCs w:val="24"/>
        </w:rPr>
        <w:t>ustawy z dnia 26 kwietnia 2007 o zarządzaniu kryzysowym,</w:t>
      </w:r>
      <w:r w:rsidR="00285076">
        <w:rPr>
          <w:rFonts w:ascii="Times New Roman" w:hAnsi="Times New Roman" w:cs="Times New Roman"/>
          <w:sz w:val="24"/>
          <w:szCs w:val="24"/>
        </w:rPr>
        <w:br/>
      </w:r>
      <w:r w:rsidR="002317C1" w:rsidRPr="00285076">
        <w:rPr>
          <w:rFonts w:ascii="Times New Roman" w:hAnsi="Times New Roman" w:cs="Times New Roman"/>
          <w:sz w:val="24"/>
          <w:szCs w:val="24"/>
        </w:rPr>
        <w:t>- ustawy z dnia 21 listopada 1967 r. o powszechnym obowiązku obrony</w:t>
      </w:r>
    </w:p>
    <w:p w:rsidR="002317C1" w:rsidRPr="00285076" w:rsidRDefault="002317C1" w:rsidP="0028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>- rozporz</w:t>
      </w:r>
      <w:r w:rsidR="00B11EDB" w:rsidRPr="00285076">
        <w:rPr>
          <w:rFonts w:ascii="Times New Roman" w:hAnsi="Times New Roman" w:cs="Times New Roman"/>
          <w:sz w:val="24"/>
          <w:szCs w:val="24"/>
        </w:rPr>
        <w:t>ądzenie</w:t>
      </w:r>
      <w:r w:rsidRPr="00285076">
        <w:rPr>
          <w:rFonts w:ascii="Times New Roman" w:hAnsi="Times New Roman" w:cs="Times New Roman"/>
          <w:sz w:val="24"/>
          <w:szCs w:val="24"/>
        </w:rPr>
        <w:t xml:space="preserve"> </w:t>
      </w:r>
      <w:r w:rsidR="00B11EDB" w:rsidRPr="00285076">
        <w:rPr>
          <w:rFonts w:ascii="Times New Roman" w:hAnsi="Times New Roman" w:cs="Times New Roman"/>
          <w:sz w:val="24"/>
          <w:szCs w:val="24"/>
        </w:rPr>
        <w:t xml:space="preserve">Rady Ministrów </w:t>
      </w:r>
      <w:r w:rsidRPr="00285076">
        <w:rPr>
          <w:rFonts w:ascii="Times New Roman" w:hAnsi="Times New Roman" w:cs="Times New Roman"/>
          <w:sz w:val="24"/>
          <w:szCs w:val="24"/>
        </w:rPr>
        <w:t>z dnia 27 czerwca 2012</w:t>
      </w:r>
      <w:r w:rsidR="00B11EDB" w:rsidRPr="00285076">
        <w:rPr>
          <w:rFonts w:ascii="Times New Roman" w:hAnsi="Times New Roman" w:cs="Times New Roman"/>
          <w:sz w:val="24"/>
          <w:szCs w:val="24"/>
        </w:rPr>
        <w:t xml:space="preserve"> r. </w:t>
      </w:r>
      <w:r w:rsidRPr="00285076">
        <w:rPr>
          <w:rFonts w:ascii="Times New Roman" w:hAnsi="Times New Roman" w:cs="Times New Roman"/>
          <w:sz w:val="24"/>
          <w:szCs w:val="24"/>
        </w:rPr>
        <w:t xml:space="preserve">w spawie  warunków i sposobu oraz przygotowania i wykorzystania </w:t>
      </w:r>
      <w:r w:rsidR="00B11EDB" w:rsidRPr="00285076">
        <w:rPr>
          <w:rFonts w:ascii="Times New Roman" w:hAnsi="Times New Roman" w:cs="Times New Roman"/>
          <w:sz w:val="24"/>
          <w:szCs w:val="24"/>
        </w:rPr>
        <w:t xml:space="preserve"> podmiotó</w:t>
      </w:r>
      <w:r w:rsidRPr="00285076">
        <w:rPr>
          <w:rFonts w:ascii="Times New Roman" w:hAnsi="Times New Roman" w:cs="Times New Roman"/>
          <w:sz w:val="24"/>
          <w:szCs w:val="24"/>
        </w:rPr>
        <w:t xml:space="preserve">w leczniczych na potrzeby obronne państwa </w:t>
      </w:r>
      <w:r w:rsidR="00B11EDB" w:rsidRPr="00285076">
        <w:rPr>
          <w:rFonts w:ascii="Times New Roman" w:hAnsi="Times New Roman" w:cs="Times New Roman"/>
          <w:sz w:val="24"/>
          <w:szCs w:val="24"/>
        </w:rPr>
        <w:t>oraz właś</w:t>
      </w:r>
      <w:r w:rsidRPr="00285076">
        <w:rPr>
          <w:rFonts w:ascii="Times New Roman" w:hAnsi="Times New Roman" w:cs="Times New Roman"/>
          <w:sz w:val="24"/>
          <w:szCs w:val="24"/>
        </w:rPr>
        <w:t xml:space="preserve">ciwości organów w tych sprawach </w:t>
      </w:r>
    </w:p>
    <w:p w:rsidR="002317C1" w:rsidRPr="00285076" w:rsidRDefault="002317C1" w:rsidP="0028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 xml:space="preserve">- </w:t>
      </w:r>
      <w:r w:rsidR="00B11EDB" w:rsidRPr="00285076">
        <w:rPr>
          <w:rFonts w:ascii="Times New Roman" w:hAnsi="Times New Roman" w:cs="Times New Roman"/>
          <w:sz w:val="24"/>
          <w:szCs w:val="24"/>
        </w:rPr>
        <w:t xml:space="preserve">ustawa z dnia </w:t>
      </w:r>
      <w:r w:rsidRPr="00285076">
        <w:rPr>
          <w:rFonts w:ascii="Times New Roman" w:hAnsi="Times New Roman" w:cs="Times New Roman"/>
          <w:sz w:val="24"/>
          <w:szCs w:val="24"/>
        </w:rPr>
        <w:t xml:space="preserve">23 </w:t>
      </w:r>
      <w:r w:rsidR="00B11EDB" w:rsidRPr="00285076">
        <w:rPr>
          <w:rFonts w:ascii="Times New Roman" w:hAnsi="Times New Roman" w:cs="Times New Roman"/>
          <w:sz w:val="24"/>
          <w:szCs w:val="24"/>
        </w:rPr>
        <w:t xml:space="preserve">sierpnia 2001 r. </w:t>
      </w:r>
      <w:r w:rsidRPr="00285076">
        <w:rPr>
          <w:rFonts w:ascii="Times New Roman" w:hAnsi="Times New Roman" w:cs="Times New Roman"/>
          <w:sz w:val="24"/>
          <w:szCs w:val="24"/>
        </w:rPr>
        <w:t xml:space="preserve">o organizowaniu zadań na rzecz obronności państwa </w:t>
      </w:r>
      <w:r w:rsidR="00B11EDB" w:rsidRPr="00285076">
        <w:rPr>
          <w:rFonts w:ascii="Times New Roman" w:hAnsi="Times New Roman" w:cs="Times New Roman"/>
          <w:sz w:val="24"/>
          <w:szCs w:val="24"/>
        </w:rPr>
        <w:t>realizowanych przez przedsię</w:t>
      </w:r>
      <w:r w:rsidRPr="00285076">
        <w:rPr>
          <w:rFonts w:ascii="Times New Roman" w:hAnsi="Times New Roman" w:cs="Times New Roman"/>
          <w:sz w:val="24"/>
          <w:szCs w:val="24"/>
        </w:rPr>
        <w:t>biorców</w:t>
      </w:r>
    </w:p>
    <w:p w:rsidR="00CB42EF" w:rsidRPr="00285076" w:rsidRDefault="00CB42EF" w:rsidP="0028507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>4. Odbiorcami Pana/Pani danych osobowych będą podmioty uprawnione do uzyskania danych osobowych na podstawie przepisów prawa, operatorzy pocztowi i kurierzy.</w:t>
      </w:r>
    </w:p>
    <w:p w:rsidR="00CB42EF" w:rsidRPr="00285076" w:rsidRDefault="00CB42EF" w:rsidP="0028507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>5. Kryteria ustalania okresu przechowywania danych osobowych wynikają z Rozporządzenia Prezesa Rady Ministrów z dnia 18 stycznia 2011 r. w sprawie instrukcji kancelaryjnej, jednolitych rzeczowych wykazów akt oraz instrukcji w sprawie organizacji i zakresu działania archiwów zakładowych wyłącznie do celów archiwalnych w interesie publicznym,  do celów badań naukowych lub historycznych lub do celów statystycznych oraz</w:t>
      </w:r>
      <w:r w:rsidR="00285076">
        <w:rPr>
          <w:rFonts w:ascii="Times New Roman" w:hAnsi="Times New Roman" w:cs="Times New Roman"/>
          <w:sz w:val="24"/>
          <w:szCs w:val="24"/>
        </w:rPr>
        <w:t xml:space="preserve"> art. 89 ust. 1, Rozporządzenia,</w:t>
      </w:r>
      <w:r w:rsidR="00285076">
        <w:rPr>
          <w:rFonts w:ascii="Times New Roman" w:hAnsi="Times New Roman" w:cs="Times New Roman"/>
          <w:sz w:val="24"/>
          <w:szCs w:val="24"/>
        </w:rPr>
        <w:br/>
      </w:r>
      <w:r w:rsidRPr="00285076">
        <w:rPr>
          <w:rFonts w:ascii="Times New Roman" w:hAnsi="Times New Roman" w:cs="Times New Roman"/>
          <w:sz w:val="24"/>
          <w:szCs w:val="24"/>
        </w:rPr>
        <w:t>6</w:t>
      </w:r>
      <w:r w:rsidRPr="00285076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285076">
        <w:rPr>
          <w:rFonts w:ascii="Times New Roman" w:hAnsi="Times New Roman" w:cs="Times New Roman"/>
          <w:sz w:val="24"/>
          <w:szCs w:val="24"/>
        </w:rPr>
        <w:t xml:space="preserve">Posiada Pan/Pani </w:t>
      </w:r>
      <w:r w:rsidRPr="00285076">
        <w:rPr>
          <w:rFonts w:ascii="Times New Roman" w:hAnsi="Times New Roman" w:cs="Times New Roman"/>
          <w:color w:val="000000"/>
          <w:sz w:val="24"/>
          <w:szCs w:val="24"/>
        </w:rPr>
        <w:t>prawo do żądania dostępu do danych osobowych oraz prawo do ich sprostowania</w:t>
      </w:r>
      <w:r w:rsidRPr="00285076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285076" w:rsidRPr="00285076" w:rsidRDefault="00CB42EF" w:rsidP="00285076">
      <w:p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>7. Ma Pan/Pani prawo wniesienia skargi do organu nadzorczego.</w:t>
      </w:r>
      <w:r w:rsidR="00285076">
        <w:rPr>
          <w:rFonts w:ascii="Times New Roman" w:hAnsi="Times New Roman" w:cs="Times New Roman"/>
          <w:sz w:val="24"/>
          <w:szCs w:val="24"/>
        </w:rPr>
        <w:br/>
      </w:r>
      <w:r w:rsidR="00285076" w:rsidRPr="00285076">
        <w:rPr>
          <w:rFonts w:ascii="Times New Roman" w:hAnsi="Times New Roman" w:cs="Times New Roman"/>
          <w:sz w:val="24"/>
          <w:szCs w:val="24"/>
        </w:rPr>
        <w:t>8. Podanie przez Panią/Pana danych osobowych jest obowiązkowe, w sytuacji gdy przesłankę przetwarzania danych osobowych stanowi przepis prawa lub zawarta między stronami umowa. W sytuacji, gdy przetwarzanie danych osobowych odbywa się na podstawie zgody osoby, której dane dotyczą, podanie przez Panią/Pana danych osobowych administratorowi ma charakter dobrowolny.</w:t>
      </w:r>
    </w:p>
    <w:p w:rsidR="00285076" w:rsidRPr="00285076" w:rsidRDefault="00285076" w:rsidP="0028507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85076">
        <w:rPr>
          <w:rFonts w:ascii="Times New Roman" w:hAnsi="Times New Roman" w:cs="Times New Roman"/>
          <w:sz w:val="24"/>
          <w:szCs w:val="24"/>
        </w:rPr>
        <w:t>9. Pani/Pana dane osobowe nie będą podlegały zautomatyzowanemu podejmowaniu decyzji, w tym profilowaniu.</w:t>
      </w:r>
      <w:bookmarkStart w:id="0" w:name="_GoBack"/>
      <w:bookmarkEnd w:id="0"/>
    </w:p>
    <w:sectPr w:rsidR="00285076" w:rsidRPr="00285076" w:rsidSect="00B11EDB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80EF4"/>
    <w:multiLevelType w:val="hybridMultilevel"/>
    <w:tmpl w:val="240EA2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2EF"/>
    <w:rsid w:val="002317C1"/>
    <w:rsid w:val="00285076"/>
    <w:rsid w:val="00336112"/>
    <w:rsid w:val="005C165D"/>
    <w:rsid w:val="00B11EDB"/>
    <w:rsid w:val="00B24E01"/>
    <w:rsid w:val="00C40290"/>
    <w:rsid w:val="00CB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F154D-24A5-4BCE-B7A0-D0D95605D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B42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6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prud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431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Górecki</dc:creator>
  <cp:keywords/>
  <dc:description/>
  <cp:lastModifiedBy>Tadeusz Górecki</cp:lastModifiedBy>
  <cp:revision>5</cp:revision>
  <dcterms:created xsi:type="dcterms:W3CDTF">2019-05-14T07:54:00Z</dcterms:created>
  <dcterms:modified xsi:type="dcterms:W3CDTF">2019-05-15T09:05:00Z</dcterms:modified>
</cp:coreProperties>
</file>